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FA" w:rsidRDefault="00C965FA" w:rsidP="00C965FA">
      <w:pPr>
        <w:jc w:val="center"/>
      </w:pPr>
      <w:r>
        <w:rPr>
          <w:noProof/>
          <w:lang w:val="de-DE" w:eastAsia="de-DE"/>
        </w:rPr>
        <w:drawing>
          <wp:inline distT="0" distB="0" distL="0" distR="0">
            <wp:extent cx="1371600" cy="2009775"/>
            <wp:effectExtent l="19050" t="0" r="0" b="0"/>
            <wp:docPr id="2" name="Bild 2" descr="C:\Users\p.pilgram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.pilgram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5FA" w:rsidRDefault="00C965FA" w:rsidP="00C965FA">
      <w:pPr>
        <w:jc w:val="center"/>
        <w:rPr>
          <w:b/>
          <w:sz w:val="56"/>
          <w:szCs w:val="56"/>
          <w:u w:val="single"/>
        </w:rPr>
      </w:pPr>
      <w:r w:rsidRPr="00C965FA">
        <w:rPr>
          <w:b/>
          <w:sz w:val="56"/>
          <w:szCs w:val="56"/>
          <w:u w:val="single"/>
        </w:rPr>
        <w:t>Sammelstelle SV Kematen</w:t>
      </w:r>
    </w:p>
    <w:p w:rsidR="00C965FA" w:rsidRDefault="00C965FA" w:rsidP="00C965FA">
      <w:pPr>
        <w:jc w:val="center"/>
        <w:rPr>
          <w:sz w:val="56"/>
          <w:szCs w:val="56"/>
        </w:rPr>
      </w:pPr>
      <w:r>
        <w:rPr>
          <w:sz w:val="56"/>
          <w:szCs w:val="56"/>
        </w:rPr>
        <w:t>Mittwoch, 09.09.2015</w:t>
      </w:r>
    </w:p>
    <w:p w:rsidR="00C965FA" w:rsidRDefault="00C965FA" w:rsidP="00C965FA">
      <w:pPr>
        <w:jc w:val="center"/>
        <w:rPr>
          <w:sz w:val="56"/>
          <w:szCs w:val="56"/>
        </w:rPr>
      </w:pPr>
      <w:r>
        <w:rPr>
          <w:sz w:val="56"/>
          <w:szCs w:val="56"/>
        </w:rPr>
        <w:t>Ab 16 Uhr in der Sportplatzkantine</w:t>
      </w:r>
    </w:p>
    <w:p w:rsidR="00C965FA" w:rsidRPr="00C965FA" w:rsidRDefault="00C965FA" w:rsidP="00C965FA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Neben Schulsachen, die bei uns abgeben werden können,</w:t>
      </w:r>
      <w:r w:rsidRPr="00C965FA">
        <w:rPr>
          <w:sz w:val="28"/>
          <w:szCs w:val="28"/>
          <w:lang w:val="de-DE"/>
        </w:rPr>
        <w:t xml:space="preserve"> erweitern die Aktion aber</w:t>
      </w:r>
      <w:r>
        <w:rPr>
          <w:sz w:val="28"/>
          <w:szCs w:val="28"/>
          <w:lang w:val="de-DE"/>
        </w:rPr>
        <w:t xml:space="preserve"> auch</w:t>
      </w:r>
      <w:r w:rsidRPr="00C965FA">
        <w:rPr>
          <w:sz w:val="28"/>
          <w:szCs w:val="28"/>
          <w:lang w:val="de-DE"/>
        </w:rPr>
        <w:t xml:space="preserve"> um</w:t>
      </w:r>
      <w:r>
        <w:rPr>
          <w:sz w:val="28"/>
          <w:szCs w:val="28"/>
          <w:lang w:val="de-DE"/>
        </w:rPr>
        <w:t xml:space="preserve"> Fußbälle,</w:t>
      </w:r>
      <w:r w:rsidRPr="00C965FA">
        <w:rPr>
          <w:sz w:val="28"/>
          <w:szCs w:val="28"/>
          <w:lang w:val="de-DE"/>
        </w:rPr>
        <w:t xml:space="preserve"> gut erhaltene</w:t>
      </w:r>
      <w:r>
        <w:rPr>
          <w:sz w:val="28"/>
          <w:szCs w:val="28"/>
          <w:lang w:val="de-DE"/>
        </w:rPr>
        <w:t xml:space="preserve"> Fußballschuhe und</w:t>
      </w:r>
      <w:r w:rsidRPr="00C965FA">
        <w:rPr>
          <w:sz w:val="28"/>
          <w:szCs w:val="28"/>
          <w:lang w:val="de-DE"/>
        </w:rPr>
        <w:t xml:space="preserve"> Kinderdressen von internationalen Vereinen, die ebenfalls bei</w:t>
      </w:r>
      <w:r>
        <w:rPr>
          <w:sz w:val="28"/>
          <w:szCs w:val="28"/>
          <w:lang w:val="de-DE"/>
        </w:rPr>
        <w:t xml:space="preserve"> uns abgegeben werden können.</w:t>
      </w:r>
    </w:p>
    <w:p w:rsidR="00C965FA" w:rsidRDefault="00C965FA" w:rsidP="00C965FA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Come</w:t>
      </w:r>
      <w:proofErr w:type="spellEnd"/>
      <w:r>
        <w:rPr>
          <w:sz w:val="56"/>
          <w:szCs w:val="56"/>
        </w:rPr>
        <w:t xml:space="preserve"> on </w:t>
      </w:r>
      <w:proofErr w:type="spellStart"/>
      <w:r>
        <w:rPr>
          <w:sz w:val="56"/>
          <w:szCs w:val="56"/>
        </w:rPr>
        <w:t>you</w:t>
      </w:r>
      <w:proofErr w:type="spellEnd"/>
      <w:r>
        <w:rPr>
          <w:sz w:val="56"/>
          <w:szCs w:val="56"/>
        </w:rPr>
        <w:t xml:space="preserve"> Kids!</w:t>
      </w:r>
    </w:p>
    <w:p w:rsidR="00C965FA" w:rsidRPr="00C965FA" w:rsidRDefault="00C965FA" w:rsidP="00C965FA">
      <w:pPr>
        <w:jc w:val="center"/>
        <w:rPr>
          <w:sz w:val="56"/>
          <w:szCs w:val="56"/>
        </w:rPr>
      </w:pPr>
      <w:r>
        <w:rPr>
          <w:rFonts w:eastAsia="Times New Roman"/>
          <w:noProof/>
          <w:lang w:val="de-DE" w:eastAsia="de-DE"/>
        </w:rPr>
        <w:drawing>
          <wp:inline distT="0" distB="0" distL="0" distR="0">
            <wp:extent cx="5590681" cy="3142140"/>
            <wp:effectExtent l="19050" t="0" r="0" b="0"/>
            <wp:docPr id="3" name="D5C67164-3A6E-42AA-85BD-A47834A18E87" descr="cid:D5C67164-3A6E-42AA-85BD-A47834A18E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C67164-3A6E-42AA-85BD-A47834A18E87" descr="cid:D5C67164-3A6E-42AA-85BD-A47834A18E87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312" cy="3141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65FA" w:rsidRPr="00C965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22835"/>
    <w:multiLevelType w:val="multilevel"/>
    <w:tmpl w:val="7D547098"/>
    <w:styleLink w:val="Nummerierung"/>
    <w:lvl w:ilvl="0">
      <w:start w:val="1"/>
      <w:numFmt w:val="decimal"/>
      <w:lvlText w:val="%1."/>
      <w:lvlJc w:val="left"/>
      <w:pPr>
        <w:ind w:left="245" w:hanging="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8" w:hanging="4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2" w:hanging="61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9" w:hanging="9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2" w:hanging="11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6" w:hanging="134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9" w:hanging="152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3" w:hanging="1713"/>
      </w:pPr>
      <w:rPr>
        <w:rFonts w:hint="default"/>
      </w:rPr>
    </w:lvl>
  </w:abstractNum>
  <w:abstractNum w:abstractNumId="1">
    <w:nsid w:val="789E1D4C"/>
    <w:multiLevelType w:val="multilevel"/>
    <w:tmpl w:val="A0161840"/>
    <w:styleLink w:val="Aufzhlung"/>
    <w:lvl w:ilvl="0">
      <w:start w:val="1"/>
      <w:numFmt w:val="bullet"/>
      <w:lvlText w:val="•"/>
      <w:lvlJc w:val="left"/>
      <w:pPr>
        <w:ind w:left="136" w:hanging="136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278" w:hanging="1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414" w:hanging="138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553" w:hanging="139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691" w:hanging="138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829" w:hanging="138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967" w:hanging="138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1105" w:hanging="138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1243" w:hanging="138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65FA"/>
    <w:rsid w:val="00C965FA"/>
    <w:rsid w:val="00FD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1C4B"/>
    <w:rPr>
      <w:kern w:val="1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B6E51" w:themeColor="text2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D1C4B"/>
    <w:pPr>
      <w:keepNext/>
      <w:keepLines/>
      <w:numPr>
        <w:ilvl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B6E51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D1C4B"/>
    <w:pPr>
      <w:keepNext/>
      <w:keepLines/>
      <w:numPr>
        <w:ilvl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B6E51" w:themeColor="tex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1C4B"/>
    <w:pPr>
      <w:keepNext/>
      <w:keepLines/>
      <w:numPr>
        <w:ilvl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EB6E51" w:themeColor="text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D1C4B"/>
    <w:pPr>
      <w:keepNext/>
      <w:keepLines/>
      <w:numPr>
        <w:ilvl w:val="4"/>
      </w:numPr>
      <w:spacing w:before="200" w:after="0"/>
      <w:outlineLvl w:val="4"/>
    </w:pPr>
    <w:rPr>
      <w:rFonts w:asciiTheme="majorHAnsi" w:eastAsiaTheme="majorEastAsia" w:hAnsiTheme="majorHAnsi" w:cstheme="majorBidi"/>
      <w:b/>
      <w:i/>
      <w:color w:val="EB6E51" w:themeColor="text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D1C4B"/>
    <w:pPr>
      <w:keepNext/>
      <w:keepLines/>
      <w:numPr>
        <w:ilvl w:val="5"/>
      </w:numPr>
      <w:spacing w:before="200" w:after="0"/>
      <w:outlineLvl w:val="5"/>
    </w:pPr>
    <w:rPr>
      <w:rFonts w:asciiTheme="majorHAnsi" w:eastAsiaTheme="majorEastAsia" w:hAnsiTheme="majorHAnsi" w:cstheme="majorBidi"/>
      <w:iCs/>
      <w:color w:val="EB6E51" w:themeColor="text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D1C4B"/>
    <w:pPr>
      <w:keepNext/>
      <w:keepLines/>
      <w:numPr>
        <w:ilvl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EB6E51" w:themeColor="text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D1C4B"/>
    <w:pPr>
      <w:keepNext/>
      <w:keepLines/>
      <w:numPr>
        <w:ilvl w:val="7"/>
      </w:numPr>
      <w:spacing w:before="200" w:after="0"/>
      <w:outlineLvl w:val="7"/>
    </w:pPr>
    <w:rPr>
      <w:rFonts w:asciiTheme="majorHAnsi" w:eastAsiaTheme="majorEastAsia" w:hAnsiTheme="majorHAnsi" w:cstheme="majorBidi"/>
      <w:color w:val="EB6E51" w:themeColor="text2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D1C4B"/>
    <w:pPr>
      <w:keepNext/>
      <w:keepLines/>
      <w:numPr>
        <w:ilvl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EB6E51" w:themeColor="text2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1C4B"/>
    <w:rPr>
      <w:rFonts w:asciiTheme="majorHAnsi" w:eastAsiaTheme="majorEastAsia" w:hAnsiTheme="majorHAnsi" w:cstheme="majorBidi"/>
      <w:b/>
      <w:bCs/>
      <w:color w:val="EB6E51" w:themeColor="text2"/>
      <w:kern w:val="16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D1C4B"/>
    <w:rPr>
      <w:rFonts w:asciiTheme="majorHAnsi" w:eastAsiaTheme="majorEastAsia" w:hAnsiTheme="majorHAnsi" w:cstheme="majorBidi"/>
      <w:b/>
      <w:bCs/>
      <w:color w:val="EB6E51" w:themeColor="text2"/>
      <w:kern w:val="16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D1C4B"/>
    <w:rPr>
      <w:rFonts w:asciiTheme="majorHAnsi" w:eastAsiaTheme="majorEastAsia" w:hAnsiTheme="majorHAnsi" w:cstheme="majorBidi"/>
      <w:b/>
      <w:bCs/>
      <w:color w:val="EB6E51" w:themeColor="text2"/>
      <w:kern w:val="16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1C4B"/>
    <w:rPr>
      <w:rFonts w:asciiTheme="majorHAnsi" w:eastAsiaTheme="majorEastAsia" w:hAnsiTheme="majorHAnsi" w:cstheme="majorBidi"/>
      <w:b/>
      <w:bCs/>
      <w:iCs/>
      <w:color w:val="EB6E51" w:themeColor="text2"/>
      <w:kern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D1C4B"/>
    <w:rPr>
      <w:rFonts w:asciiTheme="majorHAnsi" w:eastAsiaTheme="majorEastAsia" w:hAnsiTheme="majorHAnsi" w:cstheme="majorBidi"/>
      <w:b/>
      <w:i/>
      <w:color w:val="EB6E51" w:themeColor="text2"/>
      <w:kern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D1C4B"/>
    <w:rPr>
      <w:rFonts w:asciiTheme="majorHAnsi" w:eastAsiaTheme="majorEastAsia" w:hAnsiTheme="majorHAnsi" w:cstheme="majorBidi"/>
      <w:iCs/>
      <w:color w:val="EB6E51" w:themeColor="text2"/>
      <w:kern w:val="1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D1C4B"/>
    <w:rPr>
      <w:rFonts w:asciiTheme="majorHAnsi" w:eastAsiaTheme="majorEastAsia" w:hAnsiTheme="majorHAnsi" w:cstheme="majorBidi"/>
      <w:i/>
      <w:iCs/>
      <w:color w:val="EB6E51" w:themeColor="text2"/>
      <w:kern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1C4B"/>
    <w:rPr>
      <w:rFonts w:asciiTheme="majorHAnsi" w:eastAsiaTheme="majorEastAsia" w:hAnsiTheme="majorHAnsi" w:cstheme="majorBidi"/>
      <w:color w:val="EB6E51" w:themeColor="text2"/>
      <w:kern w:val="16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1C4B"/>
    <w:rPr>
      <w:rFonts w:asciiTheme="majorHAnsi" w:eastAsiaTheme="majorEastAsia" w:hAnsiTheme="majorHAnsi" w:cstheme="majorBidi"/>
      <w:i/>
      <w:iCs/>
      <w:color w:val="EB6E51" w:themeColor="text2"/>
      <w:kern w:val="16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FD1C4B"/>
    <w:pPr>
      <w:spacing w:after="300"/>
      <w:contextualSpacing/>
    </w:pPr>
    <w:rPr>
      <w:rFonts w:asciiTheme="majorHAnsi" w:eastAsiaTheme="majorEastAsia" w:hAnsiTheme="majorHAnsi" w:cstheme="majorBidi"/>
      <w:color w:val="EB6E51" w:themeColor="text2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D1C4B"/>
    <w:rPr>
      <w:rFonts w:asciiTheme="majorHAnsi" w:eastAsiaTheme="majorEastAsia" w:hAnsiTheme="majorHAnsi" w:cstheme="majorBidi"/>
      <w:color w:val="EB6E51" w:themeColor="text2"/>
      <w:kern w:val="16"/>
      <w:sz w:val="44"/>
      <w:szCs w:val="5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D1C4B"/>
    <w:rPr>
      <w:bCs/>
      <w:sz w:val="16"/>
      <w:szCs w:val="18"/>
    </w:rPr>
  </w:style>
  <w:style w:type="numbering" w:customStyle="1" w:styleId="Aufzhlung">
    <w:name w:val="Aufzählung"/>
    <w:uiPriority w:val="99"/>
    <w:rsid w:val="00FD1C4B"/>
    <w:pPr>
      <w:numPr>
        <w:numId w:val="1"/>
      </w:numPr>
    </w:pPr>
  </w:style>
  <w:style w:type="numbering" w:customStyle="1" w:styleId="Nummerierung">
    <w:name w:val="Nummerierung"/>
    <w:uiPriority w:val="99"/>
    <w:rsid w:val="00FD1C4B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5FA"/>
    <w:rPr>
      <w:rFonts w:ascii="Tahoma" w:hAnsi="Tahoma" w:cs="Tahoma"/>
      <w:kern w:val="1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D5C67164-3A6E-42AA-85BD-A47834A18E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ufBauWerk">
  <a:themeElements>
    <a:clrScheme name="AufBauWerk">
      <a:dk1>
        <a:sysClr val="windowText" lastClr="000000"/>
      </a:dk1>
      <a:lt1>
        <a:sysClr val="window" lastClr="FFFFFF"/>
      </a:lt1>
      <a:dk2>
        <a:srgbClr val="EB6E51"/>
      </a:dk2>
      <a:lt2>
        <a:srgbClr val="FFF16E"/>
      </a:lt2>
      <a:accent1>
        <a:srgbClr val="B3DFED"/>
      </a:accent1>
      <a:accent2>
        <a:srgbClr val="F099C0"/>
      </a:accent2>
      <a:accent3>
        <a:srgbClr val="D2DE81"/>
      </a:accent3>
      <a:accent4>
        <a:srgbClr val="C2A1C9"/>
      </a:accent4>
      <a:accent5>
        <a:srgbClr val="9CCFB7"/>
      </a:accent5>
      <a:accent6>
        <a:srgbClr val="FCC443"/>
      </a:accent6>
      <a:hlink>
        <a:srgbClr val="0000FF"/>
      </a:hlink>
      <a:folHlink>
        <a:srgbClr val="800080"/>
      </a:folHlink>
    </a:clrScheme>
    <a:fontScheme name="AufBauWer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Cronus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279</Characters>
  <Application>Microsoft Office Word</Application>
  <DocSecurity>0</DocSecurity>
  <Lines>2</Lines>
  <Paragraphs>1</Paragraphs>
  <ScaleCrop>false</ScaleCrop>
  <Company>Aufbauwerk der Jugend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Pilgram</dc:creator>
  <cp:lastModifiedBy>Philipp Pilgram</cp:lastModifiedBy>
  <cp:revision>1</cp:revision>
  <dcterms:created xsi:type="dcterms:W3CDTF">2015-09-04T09:18:00Z</dcterms:created>
  <dcterms:modified xsi:type="dcterms:W3CDTF">2015-09-04T09:29:00Z</dcterms:modified>
</cp:coreProperties>
</file>